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A1" w:rsidRDefault="00F961EA" w:rsidP="00350DA1">
      <w:pPr>
        <w:pStyle w:val="NormalnyWeb"/>
        <w:jc w:val="center"/>
        <w:rPr>
          <w:rFonts w:ascii="Calibri" w:hAnsi="Calibri"/>
        </w:rPr>
      </w:pPr>
      <w:r>
        <w:t xml:space="preserve">Korekta    ogłoszenia   w  </w:t>
      </w:r>
      <w:r>
        <w:rPr>
          <w:rFonts w:ascii="Calibri" w:hAnsi="Calibri"/>
        </w:rPr>
        <w:t xml:space="preserve">postępowaniu </w:t>
      </w:r>
      <w:r w:rsidR="00367DFA">
        <w:rPr>
          <w:rFonts w:ascii="Calibri" w:hAnsi="Calibri"/>
        </w:rPr>
        <w:t xml:space="preserve">Wykonanie  </w:t>
      </w:r>
      <w:r w:rsidR="00350DA1">
        <w:rPr>
          <w:rFonts w:ascii="Tahoma" w:eastAsia="Times New Roman" w:hAnsi="Tahoma" w:cs="Tahoma"/>
          <w:color w:val="4C5358"/>
          <w:sz w:val="20"/>
          <w:szCs w:val="20"/>
        </w:rPr>
        <w:t>p</w:t>
      </w:r>
      <w:r w:rsidR="00350DA1">
        <w:rPr>
          <w:rFonts w:ascii="Tahoma" w:eastAsia="Times New Roman" w:hAnsi="Tahoma" w:cs="Tahoma"/>
          <w:color w:val="4C5358"/>
          <w:sz w:val="20"/>
          <w:szCs w:val="20"/>
        </w:rPr>
        <w:t>omiar</w:t>
      </w:r>
      <w:r w:rsidR="00350DA1">
        <w:rPr>
          <w:rFonts w:ascii="Tahoma" w:eastAsia="Times New Roman" w:hAnsi="Tahoma" w:cs="Tahoma"/>
          <w:color w:val="4C5358"/>
          <w:sz w:val="20"/>
          <w:szCs w:val="20"/>
        </w:rPr>
        <w:t>u</w:t>
      </w:r>
      <w:bookmarkStart w:id="0" w:name="_GoBack"/>
      <w:bookmarkEnd w:id="0"/>
      <w:r w:rsidR="00350DA1">
        <w:rPr>
          <w:rFonts w:ascii="Tahoma" w:eastAsia="Times New Roman" w:hAnsi="Tahoma" w:cs="Tahoma"/>
          <w:color w:val="4C5358"/>
          <w:sz w:val="20"/>
          <w:szCs w:val="20"/>
        </w:rPr>
        <w:t xml:space="preserve"> i </w:t>
      </w:r>
      <w:proofErr w:type="spellStart"/>
      <w:r w:rsidR="00350DA1">
        <w:rPr>
          <w:rFonts w:ascii="Tahoma" w:eastAsia="Times New Roman" w:hAnsi="Tahoma" w:cs="Tahoma"/>
          <w:color w:val="4C5358"/>
          <w:sz w:val="20"/>
          <w:szCs w:val="20"/>
        </w:rPr>
        <w:t>regul</w:t>
      </w:r>
      <w:proofErr w:type="spellEnd"/>
      <w:r w:rsidR="00350DA1">
        <w:rPr>
          <w:rFonts w:ascii="Tahoma" w:eastAsia="Times New Roman" w:hAnsi="Tahoma" w:cs="Tahoma"/>
          <w:color w:val="4C5358"/>
          <w:sz w:val="20"/>
          <w:szCs w:val="20"/>
        </w:rPr>
        <w:t xml:space="preserve"> sił w </w:t>
      </w:r>
      <w:proofErr w:type="spellStart"/>
      <w:r w:rsidR="00350DA1">
        <w:rPr>
          <w:rFonts w:ascii="Tahoma" w:eastAsia="Times New Roman" w:hAnsi="Tahoma" w:cs="Tahoma"/>
          <w:color w:val="4C5358"/>
          <w:sz w:val="20"/>
          <w:szCs w:val="20"/>
        </w:rPr>
        <w:t>zawieszeniach</w:t>
      </w:r>
      <w:proofErr w:type="spellEnd"/>
      <w:r w:rsidR="00350DA1">
        <w:rPr>
          <w:rFonts w:ascii="Tahoma" w:eastAsia="Times New Roman" w:hAnsi="Tahoma" w:cs="Tahoma"/>
          <w:color w:val="4C5358"/>
          <w:sz w:val="20"/>
          <w:szCs w:val="20"/>
        </w:rPr>
        <w:t xml:space="preserve"> K6 </w:t>
      </w:r>
      <w:r>
        <w:rPr>
          <w:rFonts w:ascii="Calibri" w:hAnsi="Calibri"/>
        </w:rPr>
        <w:t xml:space="preserve">nr  </w:t>
      </w:r>
      <w:r w:rsidR="00350DA1" w:rsidRPr="00350DA1">
        <w:rPr>
          <w:rFonts w:ascii="Calibri" w:hAnsi="Calibri"/>
        </w:rPr>
        <w:t>4100/JW00/31/KZ/2018/0000136851</w:t>
      </w:r>
    </w:p>
    <w:p w:rsidR="00737FED" w:rsidRPr="00F961EA" w:rsidRDefault="00F961EA" w:rsidP="00350DA1">
      <w:pPr>
        <w:pStyle w:val="NormalnyWeb"/>
        <w:jc w:val="center"/>
        <w:rPr>
          <w:b/>
        </w:rPr>
      </w:pPr>
      <w:r w:rsidRPr="00F961EA">
        <w:rPr>
          <w:b/>
        </w:rPr>
        <w:t>Zmienia  się   w  ogłoszeniu:</w:t>
      </w:r>
    </w:p>
    <w:p w:rsidR="00F961EA" w:rsidRDefault="00350DA1" w:rsidP="00F961EA">
      <w:pPr>
        <w:jc w:val="center"/>
      </w:pPr>
      <w:r>
        <w:t>Wzór  umowy ( zmiana   w  OWZU)  - dopisuje się punkt 5.2 o  treści:</w:t>
      </w:r>
    </w:p>
    <w:p w:rsidR="00350DA1" w:rsidRDefault="00350DA1" w:rsidP="00350DA1">
      <w:pPr>
        <w:rPr>
          <w:rFonts w:ascii="Arial" w:hAnsi="Arial" w:cs="Arial"/>
          <w:bCs/>
          <w:noProof/>
          <w:sz w:val="19"/>
          <w:szCs w:val="19"/>
        </w:rPr>
      </w:pPr>
      <w:r>
        <w:rPr>
          <w:rFonts w:ascii="Arial" w:hAnsi="Arial" w:cs="Arial"/>
          <w:bCs/>
          <w:noProof/>
          <w:sz w:val="19"/>
          <w:szCs w:val="19"/>
        </w:rPr>
        <w:t>5.2. W pkt. 11.5.  dodaje  się  ppkt.11.5.1</w:t>
      </w:r>
      <w:r>
        <w:rPr>
          <w:rFonts w:ascii="Arial" w:hAnsi="Arial" w:cs="Arial"/>
          <w:bCs/>
          <w:noProof/>
          <w:sz w:val="19"/>
          <w:szCs w:val="19"/>
        </w:rPr>
        <w:t>3   o  treści:</w:t>
      </w:r>
    </w:p>
    <w:p w:rsidR="00350DA1" w:rsidRDefault="00350DA1" w:rsidP="00350DA1">
      <w:pPr>
        <w:rPr>
          <w:rFonts w:ascii="Arial" w:hAnsi="Arial" w:cs="Arial"/>
          <w:bCs/>
          <w:noProof/>
          <w:sz w:val="19"/>
          <w:szCs w:val="19"/>
        </w:rPr>
      </w:pPr>
      <w:r>
        <w:rPr>
          <w:rFonts w:ascii="Arial" w:hAnsi="Arial" w:cs="Arial"/>
          <w:bCs/>
          <w:noProof/>
          <w:sz w:val="19"/>
          <w:szCs w:val="19"/>
        </w:rPr>
        <w:t xml:space="preserve"> „11.5.13. Maksymalna odpowiedzialność Oferenta ze wszystkich tytułów wynikających z umowy  lub związanych w jakikolwiek sposób z realizacją umowy, włączając roszczenia wynikające z naruszenia umowy, czynu niedozwolonego, odpowiedzialności za szkody na osobie lub mieniu, nie może przekroczyć 100% wynagrodzenia netto wynikającego z umowy”.</w:t>
      </w:r>
    </w:p>
    <w:p w:rsidR="00F961EA" w:rsidRDefault="00F961EA" w:rsidP="00350DA1">
      <w:p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ind w:left="360"/>
        <w:outlineLvl w:val="1"/>
      </w:pPr>
    </w:p>
    <w:sectPr w:rsidR="00F9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EA"/>
    <w:rsid w:val="00350DA1"/>
    <w:rsid w:val="00367DFA"/>
    <w:rsid w:val="00737FED"/>
    <w:rsid w:val="009A1B94"/>
    <w:rsid w:val="009B706A"/>
    <w:rsid w:val="00D30471"/>
    <w:rsid w:val="00F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FAE2F-46BE-4605-8856-3E48E55F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61E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2019-01-17T14:13:00Z</dcterms:created>
  <dcterms:modified xsi:type="dcterms:W3CDTF">2019-01-17T14:13:00Z</dcterms:modified>
</cp:coreProperties>
</file>